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384" w:rsidRPr="00883677" w:rsidRDefault="005C0B13" w:rsidP="00883677">
      <w:pPr>
        <w:pStyle w:val="Heading1"/>
      </w:pPr>
      <w:r w:rsidRPr="00883677">
        <w:t>Power</w:t>
      </w:r>
      <w:r w:rsidR="00BE4B2A">
        <w:t xml:space="preserve"> </w:t>
      </w:r>
      <w:r w:rsidRPr="00883677">
        <w:t>Lock Data Sheet</w:t>
      </w:r>
      <w:r w:rsidR="00770CEE" w:rsidRPr="00883677">
        <w:t xml:space="preserve"> and Programmers Reference</w:t>
      </w:r>
    </w:p>
    <w:p w:rsidR="005C0B13" w:rsidRDefault="00600DA2" w:rsidP="00720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color w:val="FF0000"/>
          <w:sz w:val="40"/>
          <w:szCs w:val="40"/>
        </w:rPr>
      </w:pPr>
      <w:r w:rsidRPr="00720065">
        <w:rPr>
          <w:i/>
          <w:color w:val="FF0000"/>
          <w:sz w:val="40"/>
          <w:szCs w:val="40"/>
        </w:rPr>
        <w:t>Preliminary Data</w:t>
      </w:r>
      <w:r w:rsidR="00BE4B2A">
        <w:rPr>
          <w:i/>
          <w:color w:val="FF0000"/>
          <w:sz w:val="40"/>
          <w:szCs w:val="40"/>
        </w:rPr>
        <w:t xml:space="preserve"> Sheet</w:t>
      </w:r>
    </w:p>
    <w:p w:rsidR="00BE4B2A" w:rsidRPr="00720065" w:rsidRDefault="00BE4B2A" w:rsidP="00720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color w:val="FF0000"/>
          <w:sz w:val="40"/>
          <w:szCs w:val="40"/>
        </w:rPr>
      </w:pPr>
    </w:p>
    <w:p w:rsidR="00720065" w:rsidRPr="00600DA2" w:rsidRDefault="00720065" w:rsidP="00720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color w:val="FF0000"/>
          <w:sz w:val="40"/>
          <w:szCs w:val="40"/>
        </w:rPr>
      </w:pPr>
      <w:r w:rsidRPr="00720065">
        <w:rPr>
          <w:i/>
          <w:color w:val="FF0000"/>
          <w:sz w:val="40"/>
          <w:szCs w:val="40"/>
        </w:rPr>
        <w:t>This preliminar</w:t>
      </w:r>
      <w:r w:rsidR="004702BF">
        <w:rPr>
          <w:i/>
          <w:color w:val="FF0000"/>
          <w:sz w:val="40"/>
          <w:szCs w:val="40"/>
        </w:rPr>
        <w:t xml:space="preserve">y data sheet is for review only. </w:t>
      </w:r>
      <w:r w:rsidR="00BE4B2A">
        <w:rPr>
          <w:i/>
          <w:color w:val="FF0000"/>
          <w:sz w:val="40"/>
          <w:szCs w:val="40"/>
        </w:rPr>
        <w:br/>
      </w:r>
      <w:r w:rsidR="004702BF">
        <w:rPr>
          <w:i/>
          <w:color w:val="FF0000"/>
          <w:sz w:val="40"/>
          <w:szCs w:val="40"/>
        </w:rPr>
        <w:t xml:space="preserve">The manufacturer reserves the right to change </w:t>
      </w:r>
      <w:r w:rsidRPr="00720065">
        <w:rPr>
          <w:i/>
          <w:color w:val="FF0000"/>
          <w:sz w:val="40"/>
          <w:szCs w:val="40"/>
        </w:rPr>
        <w:t>characteristics without notice.</w:t>
      </w:r>
    </w:p>
    <w:p w:rsidR="005C0B13" w:rsidRDefault="005C0B13" w:rsidP="00A54EC1">
      <w:pPr>
        <w:pStyle w:val="Heading1"/>
      </w:pPr>
      <w:r>
        <w:t>General</w:t>
      </w:r>
    </w:p>
    <w:p w:rsidR="00600DA2" w:rsidRDefault="004E268A" w:rsidP="006E7BA6">
      <w:pPr>
        <w:pStyle w:val="Body"/>
      </w:pPr>
      <w:r>
        <w:t xml:space="preserve">The </w:t>
      </w:r>
      <w:r w:rsidR="00600DA2">
        <w:t xml:space="preserve">5-wire </w:t>
      </w:r>
      <w:r>
        <w:t>Power</w:t>
      </w:r>
      <w:r w:rsidR="00BE4B2A">
        <w:t xml:space="preserve"> </w:t>
      </w:r>
      <w:r>
        <w:t xml:space="preserve">Lock </w:t>
      </w:r>
      <w:r w:rsidR="00600DA2">
        <w:t>interface</w:t>
      </w:r>
      <w:r>
        <w:t xml:space="preserve"> supports LIN BUS</w:t>
      </w:r>
      <w:r w:rsidR="00600DA2">
        <w:t>.</w:t>
      </w:r>
    </w:p>
    <w:p w:rsidR="00600DA2" w:rsidRPr="00600DA2" w:rsidRDefault="00600DA2" w:rsidP="004E268A">
      <w:pPr>
        <w:tabs>
          <w:tab w:val="left" w:pos="5554"/>
        </w:tabs>
      </w:pPr>
    </w:p>
    <w:p w:rsidR="005C0B13" w:rsidRDefault="0026451F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61.35pt;margin-top:40.55pt;width:256.6pt;height:201.9pt;z-index:251661824;mso-position-horizontal-relative:text;mso-position-vertical-relative:text">
            <v:imagedata r:id="rId9" o:title=""/>
          </v:shape>
          <o:OLEObject Type="Embed" ProgID="Visio.Drawing.6" ShapeID="_x0000_s1027" DrawAspect="Content" ObjectID="_1399738291" r:id="rId10"/>
        </w:pict>
      </w:r>
      <w:r w:rsidR="00C966EF">
        <w:rPr>
          <w:noProof/>
        </w:rPr>
        <w:drawing>
          <wp:inline distT="0" distB="0" distL="0" distR="0" wp14:anchorId="735714D3" wp14:editId="6EC6D78A">
            <wp:extent cx="1605280" cy="35833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358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61BE">
        <w:t xml:space="preserve"> </w:t>
      </w:r>
    </w:p>
    <w:p w:rsidR="00A54EC1" w:rsidRDefault="00A54EC1" w:rsidP="00A54EC1">
      <w:pPr>
        <w:pStyle w:val="Heading2"/>
      </w:pPr>
      <w:r>
        <w:t>Reference Documents</w:t>
      </w:r>
      <w:bookmarkStart w:id="0" w:name="_GoBack"/>
      <w:bookmarkEnd w:id="0"/>
    </w:p>
    <w:p w:rsidR="00A54EC1" w:rsidRDefault="00A54EC1" w:rsidP="00A54EC1">
      <w:pPr>
        <w:pStyle w:val="Body"/>
      </w:pPr>
      <w:r>
        <w:t>The following documents and referenced sections are applicable to this design.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8"/>
        <w:gridCol w:w="1350"/>
        <w:gridCol w:w="5148"/>
      </w:tblGrid>
      <w:tr w:rsidR="00A54EC1" w:rsidTr="0052366D">
        <w:trPr>
          <w:cantSplit/>
        </w:trPr>
        <w:tc>
          <w:tcPr>
            <w:tcW w:w="1998" w:type="dxa"/>
            <w:shd w:val="clear" w:color="auto" w:fill="D9D9D9"/>
          </w:tcPr>
          <w:p w:rsidR="00A54EC1" w:rsidRDefault="00A54EC1" w:rsidP="006F73EF">
            <w:pPr>
              <w:pStyle w:val="Body"/>
              <w:ind w:left="0"/>
            </w:pPr>
            <w:r>
              <w:t>Document</w:t>
            </w:r>
          </w:p>
        </w:tc>
        <w:tc>
          <w:tcPr>
            <w:tcW w:w="1350" w:type="dxa"/>
            <w:shd w:val="clear" w:color="auto" w:fill="D9D9D9"/>
          </w:tcPr>
          <w:p w:rsidR="00A54EC1" w:rsidRDefault="00A54EC1" w:rsidP="006F73EF">
            <w:pPr>
              <w:pStyle w:val="Body"/>
              <w:ind w:left="0"/>
            </w:pPr>
            <w:r>
              <w:t>Section</w:t>
            </w:r>
          </w:p>
        </w:tc>
        <w:tc>
          <w:tcPr>
            <w:tcW w:w="5148" w:type="dxa"/>
            <w:shd w:val="clear" w:color="auto" w:fill="D9D9D9"/>
          </w:tcPr>
          <w:p w:rsidR="00A54EC1" w:rsidRDefault="00A54EC1" w:rsidP="006F73EF">
            <w:pPr>
              <w:pStyle w:val="Body"/>
              <w:ind w:left="0"/>
            </w:pPr>
            <w:r>
              <w:t>Description</w:t>
            </w:r>
          </w:p>
        </w:tc>
      </w:tr>
      <w:tr w:rsidR="006F73EF" w:rsidTr="00217E71">
        <w:trPr>
          <w:cantSplit/>
        </w:trPr>
        <w:tc>
          <w:tcPr>
            <w:tcW w:w="1998" w:type="dxa"/>
            <w:shd w:val="clear" w:color="auto" w:fill="auto"/>
          </w:tcPr>
          <w:p w:rsidR="006F73EF" w:rsidRDefault="006F73EF" w:rsidP="00217E71">
            <w:pPr>
              <w:pStyle w:val="Body"/>
              <w:ind w:left="0"/>
            </w:pPr>
            <w:r>
              <w:t>SCH_11377</w:t>
            </w:r>
          </w:p>
        </w:tc>
        <w:tc>
          <w:tcPr>
            <w:tcW w:w="1350" w:type="dxa"/>
            <w:shd w:val="clear" w:color="auto" w:fill="auto"/>
          </w:tcPr>
          <w:p w:rsidR="006F73EF" w:rsidRDefault="006F73EF" w:rsidP="00217E71">
            <w:pPr>
              <w:pStyle w:val="Body"/>
              <w:ind w:left="0"/>
            </w:pPr>
            <w:r>
              <w:t>v1.0</w:t>
            </w:r>
          </w:p>
        </w:tc>
        <w:tc>
          <w:tcPr>
            <w:tcW w:w="5148" w:type="dxa"/>
            <w:shd w:val="clear" w:color="auto" w:fill="auto"/>
          </w:tcPr>
          <w:p w:rsidR="006F73EF" w:rsidRDefault="006F73EF" w:rsidP="00217E71">
            <w:pPr>
              <w:pStyle w:val="Body"/>
              <w:ind w:left="0"/>
            </w:pPr>
            <w:r>
              <w:t>Schematic</w:t>
            </w:r>
          </w:p>
        </w:tc>
      </w:tr>
      <w:tr w:rsidR="00A54EC1" w:rsidTr="0052366D">
        <w:trPr>
          <w:cantSplit/>
        </w:trPr>
        <w:tc>
          <w:tcPr>
            <w:tcW w:w="1998" w:type="dxa"/>
            <w:shd w:val="clear" w:color="auto" w:fill="auto"/>
          </w:tcPr>
          <w:p w:rsidR="00A54EC1" w:rsidRDefault="00A54EC1" w:rsidP="006F73EF">
            <w:pPr>
              <w:pStyle w:val="Body"/>
              <w:ind w:left="0"/>
            </w:pPr>
            <w:r>
              <w:t>JDQ 53.3</w:t>
            </w:r>
          </w:p>
        </w:tc>
        <w:tc>
          <w:tcPr>
            <w:tcW w:w="1350" w:type="dxa"/>
            <w:shd w:val="clear" w:color="auto" w:fill="auto"/>
          </w:tcPr>
          <w:p w:rsidR="00A54EC1" w:rsidRDefault="00A54EC1" w:rsidP="006F73EF">
            <w:pPr>
              <w:pStyle w:val="Body"/>
              <w:ind w:left="0"/>
            </w:pPr>
          </w:p>
        </w:tc>
        <w:tc>
          <w:tcPr>
            <w:tcW w:w="5148" w:type="dxa"/>
            <w:shd w:val="clear" w:color="auto" w:fill="auto"/>
          </w:tcPr>
          <w:p w:rsidR="00A54EC1" w:rsidRDefault="00A54EC1" w:rsidP="006F73EF">
            <w:pPr>
              <w:pStyle w:val="Body"/>
              <w:ind w:left="0"/>
            </w:pPr>
            <w:r>
              <w:t>Level 3 Device Requirements</w:t>
            </w:r>
          </w:p>
        </w:tc>
      </w:tr>
      <w:tr w:rsidR="00A54EC1" w:rsidTr="0052366D">
        <w:trPr>
          <w:cantSplit/>
        </w:trPr>
        <w:tc>
          <w:tcPr>
            <w:tcW w:w="1998" w:type="dxa"/>
            <w:shd w:val="clear" w:color="auto" w:fill="auto"/>
          </w:tcPr>
          <w:p w:rsidR="00A54EC1" w:rsidRDefault="00A54EC1" w:rsidP="006F73EF">
            <w:pPr>
              <w:pStyle w:val="Body"/>
              <w:ind w:left="0"/>
            </w:pPr>
            <w:r>
              <w:t>JDQ 53.3</w:t>
            </w:r>
          </w:p>
        </w:tc>
        <w:tc>
          <w:tcPr>
            <w:tcW w:w="1350" w:type="dxa"/>
            <w:shd w:val="clear" w:color="auto" w:fill="auto"/>
          </w:tcPr>
          <w:p w:rsidR="00A54EC1" w:rsidRDefault="00A54EC1" w:rsidP="006F73EF">
            <w:pPr>
              <w:pStyle w:val="Body"/>
              <w:ind w:left="0"/>
            </w:pPr>
            <w:r>
              <w:t>9.2.3.10</w:t>
            </w:r>
          </w:p>
        </w:tc>
        <w:tc>
          <w:tcPr>
            <w:tcW w:w="5148" w:type="dxa"/>
            <w:shd w:val="clear" w:color="auto" w:fill="auto"/>
          </w:tcPr>
          <w:p w:rsidR="00A54EC1" w:rsidRDefault="00A54EC1" w:rsidP="006F73EF">
            <w:pPr>
              <w:pStyle w:val="Body"/>
              <w:ind w:left="0"/>
            </w:pPr>
            <w:r>
              <w:t>Test Pulse for Clamped load dump</w:t>
            </w:r>
          </w:p>
        </w:tc>
      </w:tr>
    </w:tbl>
    <w:p w:rsidR="00A54EC1" w:rsidRPr="004C4DDD" w:rsidRDefault="00A54EC1" w:rsidP="00A54EC1">
      <w:pPr>
        <w:pStyle w:val="Body"/>
      </w:pPr>
    </w:p>
    <w:p w:rsidR="005C0B13" w:rsidRDefault="00B80305" w:rsidP="00A54EC1">
      <w:pPr>
        <w:pStyle w:val="Heading1"/>
      </w:pPr>
      <w:r>
        <w:lastRenderedPageBreak/>
        <w:t xml:space="preserve">Electrical </w:t>
      </w:r>
      <w:r w:rsidR="005C0B13">
        <w:t>Ratings</w:t>
      </w:r>
    </w:p>
    <w:p w:rsidR="004E268A" w:rsidRDefault="001B75DB" w:rsidP="006E7BA6">
      <w:pPr>
        <w:pStyle w:val="Body"/>
      </w:pPr>
      <w:r>
        <w:t xml:space="preserve">Ratings are based on characterization of components and should be verified in end-use </w:t>
      </w:r>
      <w:r w:rsidR="00A16F17">
        <w:t>environment</w:t>
      </w:r>
      <w:r>
        <w:t>.</w:t>
      </w:r>
    </w:p>
    <w:p w:rsidR="004E268A" w:rsidRDefault="005C0B13" w:rsidP="006E7BA6">
      <w:pPr>
        <w:pStyle w:val="Body"/>
      </w:pPr>
      <w:r>
        <w:t>All voltages with respect to Ground</w:t>
      </w:r>
      <w:r w:rsidR="00B80305">
        <w:t xml:space="preserve"> </w:t>
      </w:r>
      <w:r>
        <w:t>(unless otherwise noted);</w:t>
      </w:r>
    </w:p>
    <w:p w:rsidR="005C0B13" w:rsidRDefault="005C0B13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48"/>
        <w:gridCol w:w="1980"/>
        <w:gridCol w:w="1800"/>
        <w:gridCol w:w="1080"/>
        <w:gridCol w:w="900"/>
        <w:gridCol w:w="637"/>
        <w:gridCol w:w="2423"/>
      </w:tblGrid>
      <w:tr w:rsidR="00DF63CC" w:rsidRPr="00130603" w:rsidTr="00901361">
        <w:trPr>
          <w:cantSplit/>
          <w:tblHeader/>
        </w:trPr>
        <w:tc>
          <w:tcPr>
            <w:tcW w:w="648" w:type="dxa"/>
            <w:vMerge w:val="restart"/>
            <w:shd w:val="clear" w:color="auto" w:fill="CCCCCC"/>
          </w:tcPr>
          <w:p w:rsidR="00177494" w:rsidRPr="00130603" w:rsidRDefault="00177494" w:rsidP="002155A3">
            <w:pPr>
              <w:pStyle w:val="TableCentered"/>
              <w:rPr>
                <w:sz w:val="18"/>
                <w:szCs w:val="18"/>
              </w:rPr>
            </w:pPr>
            <w:proofErr w:type="spellStart"/>
            <w:r w:rsidRPr="00130603">
              <w:rPr>
                <w:sz w:val="18"/>
                <w:szCs w:val="18"/>
              </w:rPr>
              <w:t>Pos</w:t>
            </w:r>
            <w:proofErr w:type="spellEnd"/>
          </w:p>
        </w:tc>
        <w:tc>
          <w:tcPr>
            <w:tcW w:w="1980" w:type="dxa"/>
            <w:vMerge w:val="restart"/>
            <w:shd w:val="clear" w:color="auto" w:fill="CCCCCC"/>
          </w:tcPr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Parameter</w:t>
            </w:r>
          </w:p>
        </w:tc>
        <w:tc>
          <w:tcPr>
            <w:tcW w:w="1800" w:type="dxa"/>
            <w:vMerge w:val="restart"/>
            <w:shd w:val="clear" w:color="auto" w:fill="CCCCCC"/>
          </w:tcPr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Symbol</w:t>
            </w:r>
          </w:p>
        </w:tc>
        <w:tc>
          <w:tcPr>
            <w:tcW w:w="1980" w:type="dxa"/>
            <w:gridSpan w:val="2"/>
            <w:shd w:val="clear" w:color="auto" w:fill="CCCCCC"/>
          </w:tcPr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Limit Values</w:t>
            </w:r>
          </w:p>
        </w:tc>
        <w:tc>
          <w:tcPr>
            <w:tcW w:w="637" w:type="dxa"/>
            <w:vMerge w:val="restart"/>
            <w:shd w:val="clear" w:color="auto" w:fill="CCCCCC"/>
          </w:tcPr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Unit</w:t>
            </w:r>
          </w:p>
        </w:tc>
        <w:tc>
          <w:tcPr>
            <w:tcW w:w="2423" w:type="dxa"/>
            <w:vMerge w:val="restart"/>
            <w:shd w:val="clear" w:color="auto" w:fill="CCCCCC"/>
          </w:tcPr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Remarks</w:t>
            </w:r>
          </w:p>
        </w:tc>
      </w:tr>
      <w:tr w:rsidR="00BE4387" w:rsidRPr="00130603" w:rsidTr="00901361">
        <w:trPr>
          <w:cantSplit/>
          <w:tblHeader/>
        </w:trPr>
        <w:tc>
          <w:tcPr>
            <w:tcW w:w="648" w:type="dxa"/>
            <w:vMerge/>
            <w:tcBorders>
              <w:bottom w:val="single" w:sz="4" w:space="0" w:color="auto"/>
            </w:tcBorders>
            <w:shd w:val="clear" w:color="auto" w:fill="CCCCCC"/>
          </w:tcPr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CCCCCC"/>
          </w:tcPr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shd w:val="clear" w:color="auto" w:fill="CCCCCC"/>
          </w:tcPr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CCCCC"/>
          </w:tcPr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Min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CCCCCC"/>
          </w:tcPr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Max</w:t>
            </w:r>
          </w:p>
        </w:tc>
        <w:tc>
          <w:tcPr>
            <w:tcW w:w="637" w:type="dxa"/>
            <w:vMerge/>
            <w:tcBorders>
              <w:bottom w:val="single" w:sz="4" w:space="0" w:color="auto"/>
            </w:tcBorders>
            <w:shd w:val="clear" w:color="auto" w:fill="CCCCCC"/>
          </w:tcPr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423" w:type="dxa"/>
            <w:vMerge/>
            <w:tcBorders>
              <w:bottom w:val="single" w:sz="4" w:space="0" w:color="auto"/>
            </w:tcBorders>
            <w:shd w:val="clear" w:color="auto" w:fill="CCCCCC"/>
          </w:tcPr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E4387" w:rsidRPr="00130603" w:rsidTr="00C40F0B">
        <w:trPr>
          <w:cantSplit/>
        </w:trPr>
        <w:tc>
          <w:tcPr>
            <w:tcW w:w="94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4387" w:rsidRPr="00130603" w:rsidRDefault="00BE4387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Voltages</w:t>
            </w:r>
          </w:p>
        </w:tc>
      </w:tr>
      <w:tr w:rsidR="00BE4387" w:rsidRPr="00130603" w:rsidTr="00AC3D21">
        <w:trPr>
          <w:cantSplit/>
        </w:trPr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:rsidR="00177494" w:rsidRPr="00130603" w:rsidRDefault="00177494" w:rsidP="002155A3">
            <w:pPr>
              <w:pStyle w:val="TableCentered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 xml:space="preserve">Un-switched </w:t>
            </w:r>
            <w:smartTag w:uri="urn:schemas-microsoft-com:office:smarttags" w:element="place">
              <w:r w:rsidRPr="00130603">
                <w:rPr>
                  <w:sz w:val="18"/>
                  <w:szCs w:val="18"/>
                </w:rPr>
                <w:t>Battery</w:t>
              </w:r>
            </w:smartTag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B80305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smartTag w:uri="urn:schemas-microsoft-com:office:smarttags" w:element="place">
              <w:r w:rsidRPr="00130603">
                <w:rPr>
                  <w:sz w:val="18"/>
                  <w:szCs w:val="18"/>
                </w:rPr>
                <w:t>Battery</w:t>
              </w:r>
            </w:smartTag>
            <w:r w:rsidR="006F6C60" w:rsidRPr="00130603">
              <w:rPr>
                <w:sz w:val="18"/>
                <w:szCs w:val="18"/>
              </w:rPr>
              <w:t xml:space="preserve"> (</w:t>
            </w:r>
            <w:proofErr w:type="spellStart"/>
            <w:r w:rsidR="006F6C60" w:rsidRPr="00130603">
              <w:rPr>
                <w:sz w:val="18"/>
                <w:szCs w:val="18"/>
              </w:rPr>
              <w:t>VBat</w:t>
            </w:r>
            <w:proofErr w:type="spellEnd"/>
            <w:r w:rsidR="006F6C60" w:rsidRPr="00130603">
              <w:rPr>
                <w:sz w:val="18"/>
                <w:szCs w:val="18"/>
              </w:rPr>
              <w:t>)</w:t>
            </w:r>
          </w:p>
          <w:p w:rsidR="00B80305" w:rsidRDefault="00B80305" w:rsidP="002155A3">
            <w:pPr>
              <w:pStyle w:val="TableParagraph"/>
              <w:rPr>
                <w:sz w:val="18"/>
                <w:szCs w:val="18"/>
              </w:rPr>
            </w:pPr>
            <w:proofErr w:type="spellStart"/>
            <w:r w:rsidRPr="00130603">
              <w:rPr>
                <w:sz w:val="18"/>
                <w:szCs w:val="18"/>
              </w:rPr>
              <w:t>BatteryMAX</w:t>
            </w:r>
            <w:proofErr w:type="spellEnd"/>
          </w:p>
          <w:p w:rsidR="00DB64D2" w:rsidRPr="00130603" w:rsidRDefault="00DB64D2" w:rsidP="002155A3">
            <w:pPr>
              <w:pStyle w:val="TableParagrap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BatteryJUMP</w:t>
            </w:r>
            <w:proofErr w:type="spellEnd"/>
          </w:p>
          <w:p w:rsidR="00B80305" w:rsidRPr="00130603" w:rsidRDefault="00B80305" w:rsidP="002155A3">
            <w:pPr>
              <w:pStyle w:val="TableParagraph"/>
              <w:rPr>
                <w:sz w:val="18"/>
                <w:szCs w:val="18"/>
              </w:rPr>
            </w:pPr>
            <w:proofErr w:type="spellStart"/>
            <w:r w:rsidRPr="00130603">
              <w:rPr>
                <w:sz w:val="18"/>
                <w:szCs w:val="18"/>
              </w:rPr>
              <w:t>BatteryOPER</w:t>
            </w:r>
            <w:proofErr w:type="spellEnd"/>
          </w:p>
          <w:p w:rsidR="002155A3" w:rsidRPr="00130603" w:rsidRDefault="002155A3" w:rsidP="002155A3">
            <w:pPr>
              <w:pStyle w:val="TableParagraph"/>
              <w:rPr>
                <w:sz w:val="18"/>
                <w:szCs w:val="18"/>
              </w:rPr>
            </w:pPr>
            <w:proofErr w:type="spellStart"/>
            <w:r w:rsidRPr="00130603">
              <w:rPr>
                <w:sz w:val="18"/>
                <w:szCs w:val="18"/>
              </w:rPr>
              <w:t>BatteryOFF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0305" w:rsidRPr="00130603" w:rsidRDefault="00B80305" w:rsidP="002155A3">
            <w:pPr>
              <w:pStyle w:val="TableParagraph"/>
              <w:rPr>
                <w:sz w:val="18"/>
                <w:szCs w:val="18"/>
              </w:rPr>
            </w:pPr>
          </w:p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-</w:t>
            </w:r>
            <w:r w:rsidR="004E268A" w:rsidRPr="00130603">
              <w:rPr>
                <w:sz w:val="18"/>
                <w:szCs w:val="18"/>
              </w:rPr>
              <w:t>56</w:t>
            </w:r>
          </w:p>
          <w:p w:rsidR="00DB64D2" w:rsidRDefault="00DB64D2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80305" w:rsidRPr="00AC3D21" w:rsidRDefault="00AC3D21" w:rsidP="002155A3">
            <w:pPr>
              <w:pStyle w:val="TableParagraph"/>
              <w:rPr>
                <w:b/>
                <w:color w:val="FF0000"/>
                <w:sz w:val="18"/>
                <w:szCs w:val="18"/>
              </w:rPr>
            </w:pPr>
            <w:r w:rsidRPr="00AC3D21">
              <w:rPr>
                <w:b/>
                <w:color w:val="FF0000"/>
                <w:sz w:val="18"/>
                <w:szCs w:val="18"/>
              </w:rPr>
              <w:t>10</w:t>
            </w:r>
          </w:p>
          <w:p w:rsidR="002155A3" w:rsidRPr="00130603" w:rsidRDefault="002155A3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</w:tcPr>
          <w:p w:rsidR="00B80305" w:rsidRPr="00130603" w:rsidRDefault="00B80305" w:rsidP="002155A3">
            <w:pPr>
              <w:pStyle w:val="TableParagraph"/>
              <w:rPr>
                <w:sz w:val="18"/>
                <w:szCs w:val="18"/>
              </w:rPr>
            </w:pPr>
          </w:p>
          <w:p w:rsidR="00177494" w:rsidRPr="00130603" w:rsidRDefault="00AC3D21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  <w:p w:rsidR="00DB64D2" w:rsidRDefault="00DB64D2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  <w:p w:rsidR="00B80305" w:rsidRPr="00130603" w:rsidRDefault="004E268A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3</w:t>
            </w:r>
            <w:r w:rsidR="00DB64D2">
              <w:rPr>
                <w:sz w:val="18"/>
                <w:szCs w:val="18"/>
              </w:rPr>
              <w:t>2</w:t>
            </w:r>
          </w:p>
          <w:p w:rsidR="002155A3" w:rsidRPr="00130603" w:rsidRDefault="00AC3D21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</w:tcPr>
          <w:p w:rsidR="00B80305" w:rsidRPr="00130603" w:rsidRDefault="00B80305" w:rsidP="002155A3">
            <w:pPr>
              <w:pStyle w:val="TableParagraph"/>
              <w:rPr>
                <w:sz w:val="18"/>
                <w:szCs w:val="18"/>
              </w:rPr>
            </w:pPr>
          </w:p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V</w:t>
            </w:r>
          </w:p>
          <w:p w:rsidR="00B80305" w:rsidRPr="00130603" w:rsidRDefault="00B80305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V</w:t>
            </w:r>
          </w:p>
          <w:p w:rsidR="002155A3" w:rsidRDefault="002155A3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V</w:t>
            </w:r>
          </w:p>
          <w:p w:rsidR="00DB64D2" w:rsidRPr="00130603" w:rsidRDefault="00DB64D2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2423" w:type="dxa"/>
            <w:tcBorders>
              <w:top w:val="single" w:sz="4" w:space="0" w:color="auto"/>
            </w:tcBorders>
            <w:shd w:val="clear" w:color="auto" w:fill="auto"/>
          </w:tcPr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</w:p>
          <w:p w:rsidR="00B80305" w:rsidRPr="00130603" w:rsidRDefault="00DB64D2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Load Dump</w:t>
            </w:r>
          </w:p>
          <w:p w:rsidR="00DB64D2" w:rsidRDefault="00DB64D2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Jump Start 5 min</w:t>
            </w:r>
          </w:p>
          <w:p w:rsidR="00B80305" w:rsidRPr="00130603" w:rsidRDefault="00DB64D2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 xml:space="preserve">Operating </w:t>
            </w:r>
            <w:r w:rsidR="00B80305" w:rsidRPr="00130603">
              <w:rPr>
                <w:sz w:val="18"/>
                <w:szCs w:val="18"/>
              </w:rPr>
              <w:t>range</w:t>
            </w:r>
          </w:p>
          <w:p w:rsidR="002155A3" w:rsidRPr="00130603" w:rsidRDefault="00DB64D2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 xml:space="preserve">Device </w:t>
            </w:r>
            <w:r w:rsidR="002155A3" w:rsidRPr="00130603">
              <w:rPr>
                <w:sz w:val="18"/>
                <w:szCs w:val="18"/>
              </w:rPr>
              <w:t>in reset/off</w:t>
            </w:r>
          </w:p>
        </w:tc>
      </w:tr>
      <w:tr w:rsidR="00BE4387" w:rsidRPr="00130603" w:rsidTr="00901361">
        <w:trPr>
          <w:cantSplit/>
        </w:trPr>
        <w:tc>
          <w:tcPr>
            <w:tcW w:w="648" w:type="dxa"/>
            <w:shd w:val="clear" w:color="auto" w:fill="auto"/>
          </w:tcPr>
          <w:p w:rsidR="00177494" w:rsidRPr="00130603" w:rsidRDefault="00177494" w:rsidP="002155A3">
            <w:pPr>
              <w:pStyle w:val="TableCentered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:rsidR="00177494" w:rsidRDefault="00B80305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Wake-In</w:t>
            </w:r>
          </w:p>
          <w:p w:rsidR="00DB64D2" w:rsidRPr="00130603" w:rsidRDefault="00DB64D2" w:rsidP="002155A3">
            <w:pPr>
              <w:pStyle w:val="TableParagraph"/>
              <w:rPr>
                <w:sz w:val="18"/>
                <w:szCs w:val="18"/>
              </w:rPr>
            </w:pPr>
          </w:p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Active Wake-In</w:t>
            </w:r>
          </w:p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Inactive Wake-In</w:t>
            </w:r>
          </w:p>
        </w:tc>
        <w:tc>
          <w:tcPr>
            <w:tcW w:w="1800" w:type="dxa"/>
            <w:shd w:val="clear" w:color="auto" w:fill="auto"/>
          </w:tcPr>
          <w:p w:rsidR="00177494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Wake-In</w:t>
            </w:r>
          </w:p>
          <w:p w:rsidR="00DB64D2" w:rsidRPr="00130603" w:rsidRDefault="00DB64D2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Wake-</w:t>
            </w:r>
            <w:proofErr w:type="spellStart"/>
            <w:r>
              <w:rPr>
                <w:sz w:val="18"/>
                <w:szCs w:val="18"/>
              </w:rPr>
              <w:t>InMAX</w:t>
            </w:r>
            <w:proofErr w:type="spellEnd"/>
          </w:p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Wake-</w:t>
            </w:r>
            <w:proofErr w:type="spellStart"/>
            <w:r w:rsidRPr="00130603">
              <w:rPr>
                <w:sz w:val="18"/>
                <w:szCs w:val="18"/>
              </w:rPr>
              <w:t>InH</w:t>
            </w:r>
            <w:proofErr w:type="spellEnd"/>
          </w:p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Wake-</w:t>
            </w:r>
            <w:proofErr w:type="spellStart"/>
            <w:r w:rsidRPr="00130603">
              <w:rPr>
                <w:sz w:val="18"/>
                <w:szCs w:val="18"/>
              </w:rPr>
              <w:t>InL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CFFCC"/>
          </w:tcPr>
          <w:p w:rsidR="00177494" w:rsidRDefault="00177494" w:rsidP="002155A3">
            <w:pPr>
              <w:pStyle w:val="TableParagraph"/>
              <w:rPr>
                <w:sz w:val="18"/>
                <w:szCs w:val="18"/>
              </w:rPr>
            </w:pPr>
          </w:p>
          <w:p w:rsidR="00DB64D2" w:rsidRPr="00130603" w:rsidRDefault="00DB64D2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-40</w:t>
            </w:r>
          </w:p>
          <w:p w:rsidR="00177494" w:rsidRPr="00130603" w:rsidRDefault="001218BE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  <w:r w:rsidR="00970970" w:rsidRPr="00130603">
              <w:rPr>
                <w:sz w:val="18"/>
                <w:szCs w:val="18"/>
              </w:rPr>
              <w:t>4</w:t>
            </w:r>
            <w:r w:rsidR="00177494" w:rsidRPr="00130603">
              <w:rPr>
                <w:sz w:val="18"/>
                <w:szCs w:val="18"/>
              </w:rPr>
              <w:t>.0</w:t>
            </w:r>
          </w:p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-40</w:t>
            </w:r>
          </w:p>
        </w:tc>
        <w:tc>
          <w:tcPr>
            <w:tcW w:w="900" w:type="dxa"/>
            <w:shd w:val="clear" w:color="auto" w:fill="CCFFCC"/>
          </w:tcPr>
          <w:p w:rsidR="00177494" w:rsidRDefault="00177494" w:rsidP="002155A3">
            <w:pPr>
              <w:pStyle w:val="TableParagraph"/>
              <w:rPr>
                <w:sz w:val="18"/>
                <w:szCs w:val="18"/>
              </w:rPr>
            </w:pPr>
          </w:p>
          <w:p w:rsidR="00DB64D2" w:rsidRPr="00130603" w:rsidRDefault="00DB64D2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40</w:t>
            </w:r>
          </w:p>
          <w:p w:rsidR="00177494" w:rsidRPr="00130603" w:rsidRDefault="00970970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1.6</w:t>
            </w:r>
          </w:p>
        </w:tc>
        <w:tc>
          <w:tcPr>
            <w:tcW w:w="637" w:type="dxa"/>
            <w:shd w:val="clear" w:color="auto" w:fill="auto"/>
          </w:tcPr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</w:p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V</w:t>
            </w:r>
          </w:p>
          <w:p w:rsidR="00177494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V</w:t>
            </w:r>
          </w:p>
          <w:p w:rsidR="00DB64D2" w:rsidRPr="00130603" w:rsidRDefault="00DB64D2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2423" w:type="dxa"/>
            <w:shd w:val="clear" w:color="auto" w:fill="auto"/>
          </w:tcPr>
          <w:p w:rsidR="00177494" w:rsidRDefault="00177494" w:rsidP="002155A3">
            <w:pPr>
              <w:pStyle w:val="TableParagraph"/>
              <w:rPr>
                <w:sz w:val="18"/>
                <w:szCs w:val="18"/>
              </w:rPr>
            </w:pPr>
          </w:p>
          <w:p w:rsidR="00DB64D2" w:rsidRPr="00130603" w:rsidRDefault="00DB64D2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 without damage</w:t>
            </w:r>
          </w:p>
          <w:p w:rsidR="00B80305" w:rsidRPr="00130603" w:rsidRDefault="00B80305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Actively wakes device</w:t>
            </w:r>
          </w:p>
          <w:p w:rsidR="00B80305" w:rsidRPr="00130603" w:rsidRDefault="00B80305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Does not wake device</w:t>
            </w:r>
          </w:p>
        </w:tc>
      </w:tr>
      <w:tr w:rsidR="00BE4387" w:rsidRPr="00130603" w:rsidTr="006D061A">
        <w:trPr>
          <w:cantSplit/>
        </w:trPr>
        <w:tc>
          <w:tcPr>
            <w:tcW w:w="648" w:type="dxa"/>
            <w:shd w:val="clear" w:color="auto" w:fill="auto"/>
          </w:tcPr>
          <w:p w:rsidR="00177494" w:rsidRPr="00130603" w:rsidRDefault="00177494" w:rsidP="002155A3">
            <w:pPr>
              <w:pStyle w:val="TableCentered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:rsidR="00177494" w:rsidRPr="00130603" w:rsidRDefault="001218BE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Wake-Out</w:t>
            </w:r>
          </w:p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Active Wake-Out</w:t>
            </w:r>
          </w:p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Inactive Wake-Out</w:t>
            </w:r>
          </w:p>
        </w:tc>
        <w:tc>
          <w:tcPr>
            <w:tcW w:w="1800" w:type="dxa"/>
            <w:shd w:val="clear" w:color="auto" w:fill="auto"/>
          </w:tcPr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Wake-Out</w:t>
            </w:r>
            <w:r w:rsidRPr="00130603">
              <w:rPr>
                <w:sz w:val="18"/>
                <w:szCs w:val="18"/>
              </w:rPr>
              <w:br/>
            </w:r>
          </w:p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Wake-</w:t>
            </w:r>
            <w:proofErr w:type="spellStart"/>
            <w:r w:rsidRPr="00130603">
              <w:rPr>
                <w:sz w:val="18"/>
                <w:szCs w:val="18"/>
              </w:rPr>
              <w:t>OutH</w:t>
            </w:r>
            <w:proofErr w:type="spellEnd"/>
          </w:p>
          <w:p w:rsidR="00177494" w:rsidRPr="00130603" w:rsidRDefault="00177494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Wake-</w:t>
            </w:r>
            <w:proofErr w:type="spellStart"/>
            <w:r w:rsidRPr="00130603">
              <w:rPr>
                <w:sz w:val="18"/>
                <w:szCs w:val="18"/>
              </w:rPr>
              <w:t>OutL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CFFCC"/>
          </w:tcPr>
          <w:p w:rsidR="00177494" w:rsidRPr="001218BE" w:rsidRDefault="00177494" w:rsidP="001218BE">
            <w:pPr>
              <w:pStyle w:val="TableParagraph"/>
              <w:rPr>
                <w:sz w:val="18"/>
                <w:szCs w:val="18"/>
              </w:rPr>
            </w:pPr>
            <w:r w:rsidRPr="001218BE">
              <w:rPr>
                <w:sz w:val="18"/>
                <w:szCs w:val="18"/>
              </w:rPr>
              <w:br/>
            </w:r>
          </w:p>
          <w:p w:rsidR="00177494" w:rsidRPr="001218BE" w:rsidRDefault="001218BE" w:rsidP="001218BE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</w:t>
            </w:r>
            <w:proofErr w:type="spellStart"/>
            <w:r w:rsidR="00476592">
              <w:rPr>
                <w:sz w:val="18"/>
                <w:szCs w:val="18"/>
              </w:rPr>
              <w:t>VBat</w:t>
            </w:r>
            <w:proofErr w:type="spellEnd"/>
            <w:r w:rsidR="00476592">
              <w:rPr>
                <w:sz w:val="18"/>
                <w:szCs w:val="18"/>
              </w:rPr>
              <w:t xml:space="preserve"> – 2</w:t>
            </w:r>
          </w:p>
          <w:p w:rsidR="00BE4387" w:rsidRPr="001218BE" w:rsidRDefault="00476592" w:rsidP="001218BE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177494" w:rsidRPr="00130603" w:rsidRDefault="00BE4387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br/>
            </w:r>
          </w:p>
          <w:p w:rsidR="00476592" w:rsidRDefault="00476592" w:rsidP="002155A3">
            <w:pPr>
              <w:pStyle w:val="TableParagraph"/>
              <w:rPr>
                <w:sz w:val="18"/>
                <w:szCs w:val="18"/>
              </w:rPr>
            </w:pPr>
          </w:p>
          <w:p w:rsidR="00BE4387" w:rsidRPr="00130603" w:rsidRDefault="00476592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</w:tcPr>
          <w:p w:rsidR="00177494" w:rsidRPr="00130603" w:rsidRDefault="00BE4387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br/>
            </w:r>
          </w:p>
          <w:p w:rsidR="00BE4387" w:rsidRPr="00130603" w:rsidRDefault="00BE4387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V</w:t>
            </w:r>
          </w:p>
          <w:p w:rsidR="00BE4387" w:rsidRPr="00130603" w:rsidRDefault="00BE4387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V</w:t>
            </w:r>
          </w:p>
        </w:tc>
        <w:tc>
          <w:tcPr>
            <w:tcW w:w="2423" w:type="dxa"/>
            <w:shd w:val="clear" w:color="auto" w:fill="auto"/>
          </w:tcPr>
          <w:p w:rsidR="00177494" w:rsidRPr="00130603" w:rsidRDefault="00BE4387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Wake-Out does not have active pull-down.</w:t>
            </w:r>
          </w:p>
          <w:p w:rsidR="00B80305" w:rsidRPr="00130603" w:rsidRDefault="00B80305" w:rsidP="006F6C6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461BE" w:rsidRPr="00130603" w:rsidTr="00901361">
        <w:trPr>
          <w:cantSplit/>
        </w:trPr>
        <w:tc>
          <w:tcPr>
            <w:tcW w:w="648" w:type="dxa"/>
            <w:shd w:val="clear" w:color="auto" w:fill="auto"/>
          </w:tcPr>
          <w:p w:rsidR="004461BE" w:rsidRPr="00130603" w:rsidRDefault="004461BE" w:rsidP="002155A3">
            <w:pPr>
              <w:pStyle w:val="TableCentered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LIN BUS</w:t>
            </w:r>
          </w:p>
        </w:tc>
        <w:tc>
          <w:tcPr>
            <w:tcW w:w="1800" w:type="dxa"/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LINMAX</w:t>
            </w:r>
          </w:p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LINREC</w:t>
            </w:r>
          </w:p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LINACT</w:t>
            </w:r>
          </w:p>
        </w:tc>
        <w:tc>
          <w:tcPr>
            <w:tcW w:w="1080" w:type="dxa"/>
            <w:shd w:val="clear" w:color="auto" w:fill="CCFFCC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-40</w:t>
            </w:r>
          </w:p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proofErr w:type="spellStart"/>
            <w:r w:rsidRPr="00130603">
              <w:rPr>
                <w:sz w:val="18"/>
                <w:szCs w:val="18"/>
              </w:rPr>
              <w:t>Vs</w:t>
            </w:r>
            <w:proofErr w:type="spellEnd"/>
            <w:r w:rsidRPr="00130603">
              <w:rPr>
                <w:sz w:val="18"/>
                <w:szCs w:val="18"/>
              </w:rPr>
              <w:t xml:space="preserve"> x 0.8</w:t>
            </w:r>
          </w:p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CCFFCC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40</w:t>
            </w:r>
          </w:p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proofErr w:type="spellStart"/>
            <w:r w:rsidRPr="00130603">
              <w:rPr>
                <w:sz w:val="18"/>
                <w:szCs w:val="18"/>
              </w:rPr>
              <w:t>Vs</w:t>
            </w:r>
            <w:proofErr w:type="spellEnd"/>
          </w:p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proofErr w:type="spellStart"/>
            <w:r w:rsidRPr="00130603">
              <w:rPr>
                <w:sz w:val="18"/>
                <w:szCs w:val="18"/>
              </w:rPr>
              <w:t>Vs</w:t>
            </w:r>
            <w:proofErr w:type="spellEnd"/>
            <w:r w:rsidRPr="00130603">
              <w:rPr>
                <w:sz w:val="18"/>
                <w:szCs w:val="18"/>
              </w:rPr>
              <w:t xml:space="preserve"> x 0.2</w:t>
            </w:r>
          </w:p>
        </w:tc>
        <w:tc>
          <w:tcPr>
            <w:tcW w:w="637" w:type="dxa"/>
            <w:shd w:val="clear" w:color="auto" w:fill="CCFFCC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V</w:t>
            </w:r>
          </w:p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V</w:t>
            </w:r>
          </w:p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V</w:t>
            </w:r>
          </w:p>
        </w:tc>
        <w:tc>
          <w:tcPr>
            <w:tcW w:w="2423" w:type="dxa"/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External fault applied</w:t>
            </w:r>
          </w:p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Recessive</w:t>
            </w:r>
          </w:p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Active</w:t>
            </w:r>
          </w:p>
        </w:tc>
      </w:tr>
      <w:tr w:rsidR="004461BE" w:rsidRPr="00130603" w:rsidTr="00C40F0B">
        <w:trPr>
          <w:cantSplit/>
        </w:trPr>
        <w:tc>
          <w:tcPr>
            <w:tcW w:w="94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Currents</w:t>
            </w:r>
          </w:p>
        </w:tc>
      </w:tr>
      <w:tr w:rsidR="004461BE" w:rsidRPr="00130603" w:rsidTr="00901361">
        <w:trPr>
          <w:cantSplit/>
        </w:trPr>
        <w:tc>
          <w:tcPr>
            <w:tcW w:w="648" w:type="dxa"/>
            <w:shd w:val="clear" w:color="auto" w:fill="auto"/>
          </w:tcPr>
          <w:p w:rsidR="004461BE" w:rsidRPr="00130603" w:rsidRDefault="004461BE" w:rsidP="002155A3">
            <w:pPr>
              <w:pStyle w:val="TableCentered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Module Current</w:t>
            </w:r>
          </w:p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Nominal</w:t>
            </w:r>
          </w:p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Low Power</w:t>
            </w:r>
          </w:p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Un/Lock Active</w:t>
            </w:r>
          </w:p>
        </w:tc>
        <w:tc>
          <w:tcPr>
            <w:tcW w:w="1800" w:type="dxa"/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IBATTERY</w:t>
            </w:r>
            <w:r w:rsidRPr="00130603">
              <w:rPr>
                <w:sz w:val="18"/>
                <w:szCs w:val="18"/>
              </w:rPr>
              <w:br/>
              <w:t>IBATTERY-NOM</w:t>
            </w:r>
          </w:p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IBATTERY-LOW</w:t>
            </w:r>
          </w:p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IBATTERY-ACT</w:t>
            </w:r>
          </w:p>
        </w:tc>
        <w:tc>
          <w:tcPr>
            <w:tcW w:w="1080" w:type="dxa"/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</w:p>
          <w:p w:rsidR="004461BE" w:rsidRPr="00130603" w:rsidRDefault="00132B1C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2</w:t>
            </w:r>
          </w:p>
          <w:p w:rsidR="004461BE" w:rsidRPr="00130603" w:rsidRDefault="001218BE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461BE" w:rsidRPr="00130603" w:rsidRDefault="001218BE" w:rsidP="001218BE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6D061A"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</w:p>
          <w:p w:rsidR="004461BE" w:rsidRPr="00130603" w:rsidRDefault="001218BE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4461BE" w:rsidRPr="00130603">
              <w:rPr>
                <w:sz w:val="18"/>
                <w:szCs w:val="18"/>
              </w:rPr>
              <w:t>0</w:t>
            </w:r>
          </w:p>
          <w:p w:rsidR="004461BE" w:rsidRPr="00130603" w:rsidRDefault="001218BE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  <w:p w:rsidR="004461BE" w:rsidRPr="00130603" w:rsidRDefault="006D061A" w:rsidP="001218BE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637" w:type="dxa"/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</w:p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mA</w:t>
            </w:r>
          </w:p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mA</w:t>
            </w:r>
          </w:p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A</w:t>
            </w:r>
          </w:p>
        </w:tc>
        <w:tc>
          <w:tcPr>
            <w:tcW w:w="2423" w:type="dxa"/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</w:p>
          <w:p w:rsidR="004461BE" w:rsidRPr="00130603" w:rsidRDefault="00132B1C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Operating</w:t>
            </w:r>
          </w:p>
          <w:p w:rsidR="00132B1C" w:rsidRPr="00130603" w:rsidRDefault="00132B1C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Sleep Mode</w:t>
            </w:r>
          </w:p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During Un/Lock pulse</w:t>
            </w:r>
          </w:p>
        </w:tc>
      </w:tr>
      <w:tr w:rsidR="004461BE" w:rsidRPr="00130603" w:rsidTr="006D061A">
        <w:trPr>
          <w:cantSplit/>
        </w:trPr>
        <w:tc>
          <w:tcPr>
            <w:tcW w:w="648" w:type="dxa"/>
            <w:shd w:val="clear" w:color="auto" w:fill="auto"/>
          </w:tcPr>
          <w:p w:rsidR="004461BE" w:rsidRPr="00130603" w:rsidRDefault="004461BE" w:rsidP="002155A3">
            <w:pPr>
              <w:pStyle w:val="TableCentered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Current on Wake-In</w:t>
            </w:r>
          </w:p>
        </w:tc>
        <w:tc>
          <w:tcPr>
            <w:tcW w:w="1800" w:type="dxa"/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IWAKE-IN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CFFCC"/>
          </w:tcPr>
          <w:p w:rsidR="006D65F7" w:rsidRDefault="006D65F7" w:rsidP="002155A3">
            <w:pPr>
              <w:pStyle w:val="TableParagraph"/>
              <w:rPr>
                <w:sz w:val="18"/>
                <w:szCs w:val="18"/>
              </w:rPr>
            </w:pPr>
          </w:p>
          <w:p w:rsidR="004461BE" w:rsidRDefault="006D65F7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6D65F7" w:rsidRPr="00130603" w:rsidRDefault="006D65F7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</w:tcPr>
          <w:p w:rsidR="006D65F7" w:rsidRDefault="006D65F7" w:rsidP="002155A3">
            <w:pPr>
              <w:pStyle w:val="TableParagraph"/>
              <w:rPr>
                <w:sz w:val="18"/>
                <w:szCs w:val="18"/>
              </w:rPr>
            </w:pPr>
          </w:p>
          <w:p w:rsidR="004461BE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mA</w:t>
            </w:r>
          </w:p>
          <w:p w:rsidR="006D65F7" w:rsidRPr="00130603" w:rsidRDefault="006D65F7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</w:t>
            </w:r>
          </w:p>
        </w:tc>
        <w:tc>
          <w:tcPr>
            <w:tcW w:w="2423" w:type="dxa"/>
            <w:shd w:val="clear" w:color="auto" w:fill="auto"/>
          </w:tcPr>
          <w:p w:rsidR="006D65F7" w:rsidRDefault="006D65F7" w:rsidP="006D65F7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Contact wetting current</w:t>
            </w:r>
          </w:p>
          <w:p w:rsidR="004461BE" w:rsidRPr="00130603" w:rsidRDefault="006D65F7" w:rsidP="006D65F7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4461BE" w:rsidRPr="00130603">
              <w:rPr>
                <w:sz w:val="18"/>
                <w:szCs w:val="18"/>
              </w:rPr>
              <w:t>v applied to pin</w:t>
            </w:r>
            <w:r>
              <w:rPr>
                <w:sz w:val="18"/>
                <w:szCs w:val="18"/>
              </w:rPr>
              <w:br/>
              <w:t>24v applied to pin</w:t>
            </w:r>
          </w:p>
        </w:tc>
      </w:tr>
      <w:tr w:rsidR="004461BE" w:rsidRPr="00130603" w:rsidTr="00901361">
        <w:trPr>
          <w:cantSplit/>
        </w:trPr>
        <w:tc>
          <w:tcPr>
            <w:tcW w:w="648" w:type="dxa"/>
            <w:shd w:val="clear" w:color="auto" w:fill="auto"/>
          </w:tcPr>
          <w:p w:rsidR="004461BE" w:rsidRPr="00130603" w:rsidRDefault="004461BE" w:rsidP="002155A3">
            <w:pPr>
              <w:pStyle w:val="TableCentered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Wake-Out Output Current</w:t>
            </w:r>
          </w:p>
        </w:tc>
        <w:tc>
          <w:tcPr>
            <w:tcW w:w="1800" w:type="dxa"/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IWAKE-OUT</w:t>
            </w:r>
          </w:p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IWAKE-OUT-ACT</w:t>
            </w:r>
          </w:p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IWAKE-OUT-OFF</w:t>
            </w:r>
          </w:p>
        </w:tc>
        <w:tc>
          <w:tcPr>
            <w:tcW w:w="1080" w:type="dxa"/>
            <w:shd w:val="clear" w:color="auto" w:fill="CCFFCC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</w:p>
          <w:p w:rsidR="004461BE" w:rsidRPr="00130603" w:rsidRDefault="00476592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  <w:p w:rsidR="004461BE" w:rsidRPr="00130603" w:rsidRDefault="006F6C60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CCFFCC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</w:p>
          <w:p w:rsidR="004461BE" w:rsidRDefault="004461BE" w:rsidP="002155A3">
            <w:pPr>
              <w:pStyle w:val="TableParagraph"/>
              <w:rPr>
                <w:sz w:val="18"/>
                <w:szCs w:val="18"/>
              </w:rPr>
            </w:pPr>
          </w:p>
          <w:p w:rsidR="00476592" w:rsidRPr="00130603" w:rsidRDefault="00476592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637" w:type="dxa"/>
            <w:shd w:val="clear" w:color="auto" w:fill="CCFFCC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</w:p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A</w:t>
            </w:r>
          </w:p>
          <w:p w:rsidR="004461BE" w:rsidRPr="00130603" w:rsidRDefault="00BE4B2A" w:rsidP="00BE4B2A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µ</w:t>
            </w:r>
            <w:r w:rsidR="004461BE" w:rsidRPr="00130603">
              <w:rPr>
                <w:sz w:val="18"/>
                <w:szCs w:val="18"/>
              </w:rPr>
              <w:t>A</w:t>
            </w:r>
          </w:p>
        </w:tc>
        <w:tc>
          <w:tcPr>
            <w:tcW w:w="2423" w:type="dxa"/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</w:p>
          <w:p w:rsidR="004461BE" w:rsidRPr="00130603" w:rsidRDefault="00BE4B2A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self-</w:t>
            </w:r>
            <w:r w:rsidR="006F6C60" w:rsidRPr="00130603">
              <w:rPr>
                <w:sz w:val="18"/>
                <w:szCs w:val="18"/>
              </w:rPr>
              <w:t>limited</w:t>
            </w:r>
          </w:p>
          <w:p w:rsidR="004461BE" w:rsidRPr="00130603" w:rsidRDefault="006F6C60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leakage current</w:t>
            </w:r>
          </w:p>
        </w:tc>
      </w:tr>
      <w:tr w:rsidR="004461BE" w:rsidRPr="00130603" w:rsidTr="00C40F0B">
        <w:trPr>
          <w:cantSplit/>
        </w:trPr>
        <w:tc>
          <w:tcPr>
            <w:tcW w:w="94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Temperature</w:t>
            </w:r>
          </w:p>
        </w:tc>
      </w:tr>
      <w:tr w:rsidR="004461BE" w:rsidRPr="00130603" w:rsidTr="006D65F7">
        <w:trPr>
          <w:cantSplit/>
        </w:trPr>
        <w:tc>
          <w:tcPr>
            <w:tcW w:w="648" w:type="dxa"/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Operating</w:t>
            </w:r>
          </w:p>
        </w:tc>
        <w:tc>
          <w:tcPr>
            <w:tcW w:w="1800" w:type="dxa"/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TOPER</w:t>
            </w:r>
          </w:p>
        </w:tc>
        <w:tc>
          <w:tcPr>
            <w:tcW w:w="1080" w:type="dxa"/>
            <w:shd w:val="clear" w:color="auto" w:fill="CCFFCC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-40</w:t>
            </w:r>
          </w:p>
        </w:tc>
        <w:tc>
          <w:tcPr>
            <w:tcW w:w="900" w:type="dxa"/>
            <w:shd w:val="clear" w:color="auto" w:fill="CCFFCC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+85</w:t>
            </w:r>
          </w:p>
        </w:tc>
        <w:tc>
          <w:tcPr>
            <w:tcW w:w="637" w:type="dxa"/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°C</w:t>
            </w:r>
          </w:p>
        </w:tc>
        <w:tc>
          <w:tcPr>
            <w:tcW w:w="2423" w:type="dxa"/>
            <w:shd w:val="clear" w:color="auto" w:fill="auto"/>
          </w:tcPr>
          <w:p w:rsidR="004461BE" w:rsidRPr="00130603" w:rsidRDefault="004461BE" w:rsidP="00DB64D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461BE" w:rsidRPr="00130603" w:rsidTr="006D65F7">
        <w:trPr>
          <w:cantSplit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Storage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TSTORAGE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CFFCC"/>
          </w:tcPr>
          <w:p w:rsidR="004461BE" w:rsidRPr="006D65F7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6D65F7">
              <w:rPr>
                <w:sz w:val="18"/>
                <w:szCs w:val="18"/>
              </w:rPr>
              <w:t>-</w:t>
            </w:r>
            <w:r w:rsidR="00F17AED" w:rsidRPr="006D65F7">
              <w:rPr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CCFFCC"/>
          </w:tcPr>
          <w:p w:rsidR="004461BE" w:rsidRPr="006D65F7" w:rsidRDefault="00F17AED" w:rsidP="009F7ED7">
            <w:pPr>
              <w:pStyle w:val="TableParagraph"/>
              <w:rPr>
                <w:sz w:val="18"/>
                <w:szCs w:val="18"/>
              </w:rPr>
            </w:pPr>
            <w:r w:rsidRPr="006D65F7">
              <w:rPr>
                <w:sz w:val="18"/>
                <w:szCs w:val="18"/>
              </w:rPr>
              <w:t>+105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</w:tcPr>
          <w:p w:rsidR="004461BE" w:rsidRPr="00130603" w:rsidRDefault="004461BE" w:rsidP="002155A3">
            <w:pPr>
              <w:pStyle w:val="TableParagraph"/>
              <w:rPr>
                <w:sz w:val="18"/>
                <w:szCs w:val="18"/>
              </w:rPr>
            </w:pPr>
            <w:r w:rsidRPr="00130603">
              <w:rPr>
                <w:sz w:val="18"/>
                <w:szCs w:val="18"/>
              </w:rPr>
              <w:t>°C</w:t>
            </w:r>
          </w:p>
        </w:tc>
        <w:tc>
          <w:tcPr>
            <w:tcW w:w="2423" w:type="dxa"/>
            <w:tcBorders>
              <w:bottom w:val="single" w:sz="4" w:space="0" w:color="auto"/>
            </w:tcBorders>
            <w:shd w:val="clear" w:color="auto" w:fill="auto"/>
          </w:tcPr>
          <w:p w:rsidR="004461BE" w:rsidRPr="00130603" w:rsidRDefault="00F17AED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JDQ53.3 Level 2</w:t>
            </w:r>
          </w:p>
        </w:tc>
      </w:tr>
      <w:tr w:rsidR="006D65F7" w:rsidRPr="006D65F7" w:rsidTr="001862FF">
        <w:trPr>
          <w:cantSplit/>
        </w:trPr>
        <w:tc>
          <w:tcPr>
            <w:tcW w:w="9468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6D65F7" w:rsidRDefault="006D65F7" w:rsidP="00AD036B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Temperate Exceptions</w:t>
            </w:r>
          </w:p>
        </w:tc>
      </w:tr>
      <w:tr w:rsidR="00BE4B2A" w:rsidRPr="00130603" w:rsidTr="006D65F7">
        <w:trPr>
          <w:cantSplit/>
        </w:trPr>
        <w:tc>
          <w:tcPr>
            <w:tcW w:w="648" w:type="dxa"/>
            <w:vMerge w:val="restart"/>
            <w:shd w:val="clear" w:color="auto" w:fill="auto"/>
          </w:tcPr>
          <w:p w:rsidR="00BE4B2A" w:rsidRPr="00130603" w:rsidRDefault="00BE4B2A" w:rsidP="00AD036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BE4B2A" w:rsidRPr="00130603" w:rsidRDefault="00BE4B2A" w:rsidP="00AD036B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Mallory </w:t>
            </w:r>
            <w:r w:rsidRPr="006D65F7">
              <w:rPr>
                <w:sz w:val="18"/>
                <w:szCs w:val="18"/>
              </w:rPr>
              <w:t>PK-12N40PQ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BE4B2A" w:rsidRPr="00130603" w:rsidRDefault="00BE4B2A" w:rsidP="00AD036B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Acoustic Signal</w:t>
            </w:r>
          </w:p>
        </w:tc>
        <w:tc>
          <w:tcPr>
            <w:tcW w:w="1080" w:type="dxa"/>
            <w:shd w:val="clear" w:color="auto" w:fill="CCFFCC"/>
          </w:tcPr>
          <w:p w:rsidR="00BE4B2A" w:rsidRPr="00130603" w:rsidRDefault="00BE4B2A" w:rsidP="00AD036B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-20</w:t>
            </w:r>
          </w:p>
        </w:tc>
        <w:tc>
          <w:tcPr>
            <w:tcW w:w="900" w:type="dxa"/>
            <w:shd w:val="clear" w:color="auto" w:fill="CCFFCC"/>
          </w:tcPr>
          <w:p w:rsidR="00BE4B2A" w:rsidRPr="00130603" w:rsidRDefault="00BE4B2A" w:rsidP="00AD036B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+90</w:t>
            </w:r>
          </w:p>
        </w:tc>
        <w:tc>
          <w:tcPr>
            <w:tcW w:w="637" w:type="dxa"/>
            <w:shd w:val="clear" w:color="auto" w:fill="auto"/>
          </w:tcPr>
          <w:p w:rsidR="00BE4B2A" w:rsidRPr="00130603" w:rsidRDefault="00BE4B2A" w:rsidP="00AD036B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°C</w:t>
            </w:r>
          </w:p>
        </w:tc>
        <w:tc>
          <w:tcPr>
            <w:tcW w:w="2423" w:type="dxa"/>
            <w:shd w:val="clear" w:color="auto" w:fill="auto"/>
          </w:tcPr>
          <w:p w:rsidR="00BE4B2A" w:rsidRPr="00130603" w:rsidRDefault="00BE4B2A" w:rsidP="00AD036B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Operating Temp Range</w:t>
            </w:r>
          </w:p>
        </w:tc>
      </w:tr>
      <w:tr w:rsidR="00BE4B2A" w:rsidRPr="00130603" w:rsidTr="006D65F7">
        <w:trPr>
          <w:cantSplit/>
        </w:trPr>
        <w:tc>
          <w:tcPr>
            <w:tcW w:w="648" w:type="dxa"/>
            <w:vMerge/>
            <w:shd w:val="clear" w:color="auto" w:fill="auto"/>
          </w:tcPr>
          <w:p w:rsidR="00BE4B2A" w:rsidRPr="00130603" w:rsidRDefault="00BE4B2A" w:rsidP="002155A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BE4B2A" w:rsidRPr="00130603" w:rsidRDefault="00BE4B2A" w:rsidP="002155A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BE4B2A" w:rsidRPr="00130603" w:rsidRDefault="00BE4B2A" w:rsidP="002155A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CCFFCC"/>
          </w:tcPr>
          <w:p w:rsidR="00BE4B2A" w:rsidRPr="00130603" w:rsidRDefault="00BE4B2A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-30</w:t>
            </w:r>
          </w:p>
        </w:tc>
        <w:tc>
          <w:tcPr>
            <w:tcW w:w="900" w:type="dxa"/>
            <w:shd w:val="clear" w:color="auto" w:fill="CCFFCC"/>
          </w:tcPr>
          <w:p w:rsidR="00BE4B2A" w:rsidRPr="00130603" w:rsidRDefault="00BE4B2A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+100</w:t>
            </w:r>
          </w:p>
        </w:tc>
        <w:tc>
          <w:tcPr>
            <w:tcW w:w="637" w:type="dxa"/>
            <w:shd w:val="clear" w:color="auto" w:fill="auto"/>
          </w:tcPr>
          <w:p w:rsidR="00BE4B2A" w:rsidRPr="00130603" w:rsidRDefault="00BE4B2A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°C</w:t>
            </w:r>
          </w:p>
        </w:tc>
        <w:tc>
          <w:tcPr>
            <w:tcW w:w="2423" w:type="dxa"/>
            <w:shd w:val="clear" w:color="auto" w:fill="auto"/>
          </w:tcPr>
          <w:p w:rsidR="00BE4B2A" w:rsidRPr="00130603" w:rsidRDefault="00BE4B2A" w:rsidP="009F7ED7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Storage Temp Range</w:t>
            </w:r>
          </w:p>
        </w:tc>
      </w:tr>
      <w:tr w:rsidR="00DB64D2" w:rsidRPr="00130603" w:rsidTr="006D65F7">
        <w:trPr>
          <w:cantSplit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:rsidR="00DB64D2" w:rsidRPr="00130603" w:rsidRDefault="00DB64D2" w:rsidP="002155A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DB64D2" w:rsidRDefault="006D65F7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Mabuchi </w:t>
            </w:r>
            <w:r>
              <w:rPr>
                <w:sz w:val="18"/>
                <w:szCs w:val="18"/>
              </w:rPr>
              <w:br/>
            </w:r>
            <w:r w:rsidRPr="006D65F7">
              <w:rPr>
                <w:sz w:val="18"/>
                <w:szCs w:val="18"/>
              </w:rPr>
              <w:t>FC280SC-20150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DB64D2" w:rsidRDefault="001218BE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Motor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CFFCC"/>
          </w:tcPr>
          <w:p w:rsidR="00DB64D2" w:rsidRPr="00130603" w:rsidRDefault="006D65F7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CCFFCC"/>
          </w:tcPr>
          <w:p w:rsidR="00DB64D2" w:rsidRPr="00130603" w:rsidRDefault="006D65F7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+80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</w:tcPr>
          <w:p w:rsidR="00DB64D2" w:rsidRPr="00130603" w:rsidRDefault="006D65F7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°C</w:t>
            </w:r>
          </w:p>
        </w:tc>
        <w:tc>
          <w:tcPr>
            <w:tcW w:w="2423" w:type="dxa"/>
            <w:tcBorders>
              <w:bottom w:val="single" w:sz="4" w:space="0" w:color="auto"/>
            </w:tcBorders>
            <w:shd w:val="clear" w:color="auto" w:fill="auto"/>
          </w:tcPr>
          <w:p w:rsidR="00DB64D2" w:rsidRPr="00130603" w:rsidRDefault="00BE4B2A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Component</w:t>
            </w:r>
            <w:r w:rsidR="001218BE">
              <w:rPr>
                <w:sz w:val="18"/>
                <w:szCs w:val="18"/>
              </w:rPr>
              <w:t xml:space="preserve"> Rating</w:t>
            </w:r>
          </w:p>
        </w:tc>
      </w:tr>
      <w:tr w:rsidR="00801490" w:rsidRPr="00130603" w:rsidTr="00C40F0B">
        <w:trPr>
          <w:cantSplit/>
        </w:trPr>
        <w:tc>
          <w:tcPr>
            <w:tcW w:w="9468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801490" w:rsidRPr="00130603" w:rsidRDefault="00801490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Timing</w:t>
            </w:r>
          </w:p>
        </w:tc>
      </w:tr>
      <w:tr w:rsidR="00801490" w:rsidRPr="00130603" w:rsidTr="006D061A">
        <w:trPr>
          <w:cantSplit/>
        </w:trPr>
        <w:tc>
          <w:tcPr>
            <w:tcW w:w="648" w:type="dxa"/>
            <w:shd w:val="clear" w:color="auto" w:fill="auto"/>
          </w:tcPr>
          <w:p w:rsidR="00801490" w:rsidRPr="00130603" w:rsidRDefault="00801490" w:rsidP="002155A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:rsidR="00801490" w:rsidRDefault="00801490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Tolerance</w:t>
            </w:r>
          </w:p>
        </w:tc>
        <w:tc>
          <w:tcPr>
            <w:tcW w:w="1800" w:type="dxa"/>
            <w:shd w:val="clear" w:color="auto" w:fill="auto"/>
          </w:tcPr>
          <w:p w:rsidR="00801490" w:rsidRDefault="00801490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Timing</w:t>
            </w:r>
            <w:r w:rsidR="00C40F0B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NOM</w:t>
            </w:r>
          </w:p>
        </w:tc>
        <w:tc>
          <w:tcPr>
            <w:tcW w:w="1080" w:type="dxa"/>
            <w:shd w:val="clear" w:color="auto" w:fill="CCFFCC"/>
          </w:tcPr>
          <w:p w:rsidR="00801490" w:rsidRPr="00130603" w:rsidRDefault="00801490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</w:t>
            </w:r>
          </w:p>
        </w:tc>
        <w:tc>
          <w:tcPr>
            <w:tcW w:w="900" w:type="dxa"/>
            <w:shd w:val="clear" w:color="auto" w:fill="CCFFCC"/>
          </w:tcPr>
          <w:p w:rsidR="00801490" w:rsidRPr="00130603" w:rsidRDefault="00801490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</w:t>
            </w:r>
          </w:p>
        </w:tc>
        <w:tc>
          <w:tcPr>
            <w:tcW w:w="637" w:type="dxa"/>
            <w:shd w:val="clear" w:color="auto" w:fill="auto"/>
          </w:tcPr>
          <w:p w:rsidR="00801490" w:rsidRPr="00130603" w:rsidRDefault="00801490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423" w:type="dxa"/>
            <w:shd w:val="clear" w:color="auto" w:fill="auto"/>
          </w:tcPr>
          <w:p w:rsidR="00801490" w:rsidRPr="00130603" w:rsidRDefault="00801490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 25 °C</w:t>
            </w:r>
          </w:p>
        </w:tc>
      </w:tr>
      <w:tr w:rsidR="00801490" w:rsidRPr="00130603" w:rsidTr="006D061A">
        <w:trPr>
          <w:cantSplit/>
        </w:trPr>
        <w:tc>
          <w:tcPr>
            <w:tcW w:w="648" w:type="dxa"/>
            <w:shd w:val="clear" w:color="auto" w:fill="auto"/>
          </w:tcPr>
          <w:p w:rsidR="00801490" w:rsidRPr="00130603" w:rsidRDefault="00801490" w:rsidP="002155A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:rsidR="00801490" w:rsidRDefault="00801490" w:rsidP="002155A3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801490" w:rsidRDefault="00801490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Timing</w:t>
            </w:r>
            <w:r w:rsidR="00C40F0B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TEMP</w:t>
            </w:r>
          </w:p>
        </w:tc>
        <w:tc>
          <w:tcPr>
            <w:tcW w:w="1080" w:type="dxa"/>
            <w:shd w:val="clear" w:color="auto" w:fill="CCFFCC"/>
          </w:tcPr>
          <w:p w:rsidR="00801490" w:rsidRDefault="00801490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</w:t>
            </w:r>
          </w:p>
        </w:tc>
        <w:tc>
          <w:tcPr>
            <w:tcW w:w="900" w:type="dxa"/>
            <w:shd w:val="clear" w:color="auto" w:fill="CCFFCC"/>
          </w:tcPr>
          <w:p w:rsidR="00801490" w:rsidRDefault="00801490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</w:t>
            </w:r>
          </w:p>
        </w:tc>
        <w:tc>
          <w:tcPr>
            <w:tcW w:w="637" w:type="dxa"/>
            <w:shd w:val="clear" w:color="auto" w:fill="auto"/>
          </w:tcPr>
          <w:p w:rsidR="00801490" w:rsidRDefault="00801490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423" w:type="dxa"/>
            <w:shd w:val="clear" w:color="auto" w:fill="auto"/>
          </w:tcPr>
          <w:p w:rsidR="00801490" w:rsidRDefault="00801490" w:rsidP="002155A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-40°C to +85°C</w:t>
            </w:r>
          </w:p>
        </w:tc>
      </w:tr>
    </w:tbl>
    <w:p w:rsidR="005C0B13" w:rsidRDefault="005C0B13"/>
    <w:sectPr w:rsidR="005C0B13" w:rsidSect="00DF63CC">
      <w:footerReference w:type="default" r:id="rId12"/>
      <w:pgSz w:w="12240" w:h="15840"/>
      <w:pgMar w:top="1440" w:right="144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51F" w:rsidRDefault="0026451F" w:rsidP="00A54EC1">
      <w:r>
        <w:separator/>
      </w:r>
    </w:p>
  </w:endnote>
  <w:endnote w:type="continuationSeparator" w:id="0">
    <w:p w:rsidR="0026451F" w:rsidRDefault="0026451F" w:rsidP="00A54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EC1" w:rsidRPr="00A54EC1" w:rsidRDefault="0026451F" w:rsidP="00A54EC1">
    <w:pPr>
      <w:pStyle w:val="Footer"/>
    </w:pPr>
    <w:sdt>
      <w:sdtPr>
        <w:alias w:val="Title"/>
        <w:tag w:val=""/>
        <w:id w:val="-1529399666"/>
        <w:placeholder>
          <w:docPart w:val="CC5105FCDC1F42C996264074B032F9E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54EC1">
          <w:t>PowerLock Data Sheet</w:t>
        </w:r>
      </w:sdtContent>
    </w:sdt>
    <w:r w:rsidR="00A54EC1">
      <w:ptab w:relativeTo="margin" w:alignment="center" w:leader="none"/>
    </w:r>
    <w:r w:rsidR="00A54EC1">
      <w:fldChar w:fldCharType="begin"/>
    </w:r>
    <w:r w:rsidR="00A54EC1">
      <w:instrText xml:space="preserve"> PAGE   \* MERGEFORMAT </w:instrText>
    </w:r>
    <w:r w:rsidR="00A54EC1">
      <w:fldChar w:fldCharType="separate"/>
    </w:r>
    <w:r w:rsidR="006F73EF">
      <w:rPr>
        <w:noProof/>
      </w:rPr>
      <w:t>1</w:t>
    </w:r>
    <w:r w:rsidR="00A54EC1">
      <w:fldChar w:fldCharType="end"/>
    </w:r>
    <w:r w:rsidR="00A54EC1">
      <w:ptab w:relativeTo="margin" w:alignment="right" w:leader="none"/>
    </w:r>
    <w:sdt>
      <w:sdtPr>
        <w:alias w:val="Publish Date"/>
        <w:tag w:val=""/>
        <w:id w:val="177011092"/>
        <w:placeholder>
          <w:docPart w:val="8C9618F3F7194BAF9C7E1A9E0E228653"/>
        </w:placeholder>
        <w:dataBinding w:prefixMappings="xmlns:ns0='http://schemas.microsoft.com/office/2006/coverPageProps' " w:xpath="/ns0:CoverPageProperties[1]/ns0:PublishDate[1]" w:storeItemID="{55AF091B-3C7A-41E3-B477-F2FDAA23CFDA}"/>
        <w:date w:fullDate="2012-05-28T00:00:00Z">
          <w:dateFormat w:val="M/d/yyyy"/>
          <w:lid w:val="en-US"/>
          <w:storeMappedDataAs w:val="dateTime"/>
          <w:calendar w:val="gregorian"/>
        </w:date>
      </w:sdtPr>
      <w:sdtEndPr/>
      <w:sdtContent>
        <w:r w:rsidR="00A54EC1">
          <w:t>5/28/2012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51F" w:rsidRDefault="0026451F" w:rsidP="00A54EC1">
      <w:r>
        <w:separator/>
      </w:r>
    </w:p>
  </w:footnote>
  <w:footnote w:type="continuationSeparator" w:id="0">
    <w:p w:rsidR="0026451F" w:rsidRDefault="0026451F" w:rsidP="00A54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9169C"/>
    <w:multiLevelType w:val="hybridMultilevel"/>
    <w:tmpl w:val="6A0CD45C"/>
    <w:lvl w:ilvl="0" w:tplc="58CE47B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B13"/>
    <w:rsid w:val="00086D67"/>
    <w:rsid w:val="000D77AE"/>
    <w:rsid w:val="001218BE"/>
    <w:rsid w:val="00130603"/>
    <w:rsid w:val="00132B1C"/>
    <w:rsid w:val="00177494"/>
    <w:rsid w:val="0018069B"/>
    <w:rsid w:val="001B75DB"/>
    <w:rsid w:val="0020334F"/>
    <w:rsid w:val="002155A3"/>
    <w:rsid w:val="002366F3"/>
    <w:rsid w:val="0026451F"/>
    <w:rsid w:val="00360450"/>
    <w:rsid w:val="004461BE"/>
    <w:rsid w:val="004702BF"/>
    <w:rsid w:val="00476592"/>
    <w:rsid w:val="004C4DDD"/>
    <w:rsid w:val="004E268A"/>
    <w:rsid w:val="005746F8"/>
    <w:rsid w:val="00590AF3"/>
    <w:rsid w:val="0059232A"/>
    <w:rsid w:val="005C0B13"/>
    <w:rsid w:val="005F1031"/>
    <w:rsid w:val="00600DA2"/>
    <w:rsid w:val="006D061A"/>
    <w:rsid w:val="006D65F7"/>
    <w:rsid w:val="006E7BA6"/>
    <w:rsid w:val="006F6C60"/>
    <w:rsid w:val="006F73EF"/>
    <w:rsid w:val="00720065"/>
    <w:rsid w:val="007459D2"/>
    <w:rsid w:val="00760196"/>
    <w:rsid w:val="00765505"/>
    <w:rsid w:val="00770CEE"/>
    <w:rsid w:val="00790B28"/>
    <w:rsid w:val="00797090"/>
    <w:rsid w:val="007A4AE3"/>
    <w:rsid w:val="007D7A5E"/>
    <w:rsid w:val="00801490"/>
    <w:rsid w:val="008531DB"/>
    <w:rsid w:val="00883677"/>
    <w:rsid w:val="008B32BB"/>
    <w:rsid w:val="00901361"/>
    <w:rsid w:val="00970970"/>
    <w:rsid w:val="009A2384"/>
    <w:rsid w:val="009F7ED7"/>
    <w:rsid w:val="00A01DB7"/>
    <w:rsid w:val="00A16F17"/>
    <w:rsid w:val="00A54EC1"/>
    <w:rsid w:val="00AC3D21"/>
    <w:rsid w:val="00B42FE0"/>
    <w:rsid w:val="00B80305"/>
    <w:rsid w:val="00B82281"/>
    <w:rsid w:val="00BB4F4B"/>
    <w:rsid w:val="00BE4387"/>
    <w:rsid w:val="00BE4B2A"/>
    <w:rsid w:val="00C3090A"/>
    <w:rsid w:val="00C40F0B"/>
    <w:rsid w:val="00C60C07"/>
    <w:rsid w:val="00C82B19"/>
    <w:rsid w:val="00C966EF"/>
    <w:rsid w:val="00D415C3"/>
    <w:rsid w:val="00D5520D"/>
    <w:rsid w:val="00DB64D2"/>
    <w:rsid w:val="00DF63CC"/>
    <w:rsid w:val="00E34B41"/>
    <w:rsid w:val="00ED3BCE"/>
    <w:rsid w:val="00F17AED"/>
    <w:rsid w:val="00F34557"/>
    <w:rsid w:val="00FD1AC4"/>
    <w:rsid w:val="00FD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next w:val="Body"/>
    <w:qFormat/>
    <w:rsid w:val="00BB4F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"/>
    <w:qFormat/>
    <w:rsid w:val="00BB4F4B"/>
    <w:pPr>
      <w:outlineLvl w:val="1"/>
    </w:pPr>
    <w:rPr>
      <w:bCs w:val="0"/>
      <w:i/>
      <w:iCs/>
      <w:sz w:val="28"/>
      <w:szCs w:val="28"/>
    </w:rPr>
  </w:style>
  <w:style w:type="paragraph" w:styleId="Heading3">
    <w:name w:val="heading 3"/>
    <w:basedOn w:val="Heading2"/>
    <w:next w:val="Body"/>
    <w:qFormat/>
    <w:rsid w:val="00BB4F4B"/>
    <w:pPr>
      <w:outlineLvl w:val="2"/>
    </w:pPr>
    <w:rPr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C0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Normal"/>
    <w:rsid w:val="006E7BA6"/>
    <w:pPr>
      <w:ind w:left="720"/>
      <w:jc w:val="both"/>
    </w:pPr>
  </w:style>
  <w:style w:type="paragraph" w:customStyle="1" w:styleId="TableParagraph">
    <w:name w:val="Table Paragraph"/>
    <w:basedOn w:val="Normal"/>
    <w:rsid w:val="002155A3"/>
    <w:rPr>
      <w:sz w:val="20"/>
      <w:szCs w:val="20"/>
    </w:rPr>
  </w:style>
  <w:style w:type="paragraph" w:customStyle="1" w:styleId="TableCentered">
    <w:name w:val="Table Centered"/>
    <w:basedOn w:val="TableParagraph"/>
    <w:rsid w:val="002155A3"/>
    <w:pPr>
      <w:jc w:val="center"/>
    </w:pPr>
  </w:style>
  <w:style w:type="paragraph" w:styleId="BalloonText">
    <w:name w:val="Balloon Text"/>
    <w:basedOn w:val="Normal"/>
    <w:link w:val="BalloonTextChar"/>
    <w:rsid w:val="009F7E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7E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54E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54EC1"/>
    <w:rPr>
      <w:sz w:val="24"/>
      <w:szCs w:val="24"/>
    </w:rPr>
  </w:style>
  <w:style w:type="paragraph" w:styleId="Footer">
    <w:name w:val="footer"/>
    <w:basedOn w:val="Normal"/>
    <w:link w:val="FooterChar"/>
    <w:rsid w:val="00A54E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54EC1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54EC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next w:val="Body"/>
    <w:qFormat/>
    <w:rsid w:val="00BB4F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"/>
    <w:qFormat/>
    <w:rsid w:val="00BB4F4B"/>
    <w:pPr>
      <w:outlineLvl w:val="1"/>
    </w:pPr>
    <w:rPr>
      <w:bCs w:val="0"/>
      <w:i/>
      <w:iCs/>
      <w:sz w:val="28"/>
      <w:szCs w:val="28"/>
    </w:rPr>
  </w:style>
  <w:style w:type="paragraph" w:styleId="Heading3">
    <w:name w:val="heading 3"/>
    <w:basedOn w:val="Heading2"/>
    <w:next w:val="Body"/>
    <w:qFormat/>
    <w:rsid w:val="00BB4F4B"/>
    <w:pPr>
      <w:outlineLvl w:val="2"/>
    </w:pPr>
    <w:rPr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C0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Normal"/>
    <w:rsid w:val="006E7BA6"/>
    <w:pPr>
      <w:ind w:left="720"/>
      <w:jc w:val="both"/>
    </w:pPr>
  </w:style>
  <w:style w:type="paragraph" w:customStyle="1" w:styleId="TableParagraph">
    <w:name w:val="Table Paragraph"/>
    <w:basedOn w:val="Normal"/>
    <w:rsid w:val="002155A3"/>
    <w:rPr>
      <w:sz w:val="20"/>
      <w:szCs w:val="20"/>
    </w:rPr>
  </w:style>
  <w:style w:type="paragraph" w:customStyle="1" w:styleId="TableCentered">
    <w:name w:val="Table Centered"/>
    <w:basedOn w:val="TableParagraph"/>
    <w:rsid w:val="002155A3"/>
    <w:pPr>
      <w:jc w:val="center"/>
    </w:pPr>
  </w:style>
  <w:style w:type="paragraph" w:styleId="BalloonText">
    <w:name w:val="Balloon Text"/>
    <w:basedOn w:val="Normal"/>
    <w:link w:val="BalloonTextChar"/>
    <w:rsid w:val="009F7E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7E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54E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54EC1"/>
    <w:rPr>
      <w:sz w:val="24"/>
      <w:szCs w:val="24"/>
    </w:rPr>
  </w:style>
  <w:style w:type="paragraph" w:styleId="Footer">
    <w:name w:val="footer"/>
    <w:basedOn w:val="Normal"/>
    <w:link w:val="FooterChar"/>
    <w:rsid w:val="00A54E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54EC1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54E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1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C5105FCDC1F42C996264074B032F9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6EE36D-8FD4-4E5D-BE0E-7DE8F817D383}"/>
      </w:docPartPr>
      <w:docPartBody>
        <w:p w:rsidR="007122A8" w:rsidRDefault="009C5E0F" w:rsidP="009C5E0F">
          <w:pPr>
            <w:pStyle w:val="CC5105FCDC1F42C996264074B032F9EB"/>
          </w:pPr>
          <w:r w:rsidRPr="00D92ACA">
            <w:rPr>
              <w:rStyle w:val="PlaceholderText"/>
            </w:rPr>
            <w:t>[Title]</w:t>
          </w:r>
        </w:p>
      </w:docPartBody>
    </w:docPart>
    <w:docPart>
      <w:docPartPr>
        <w:name w:val="8C9618F3F7194BAF9C7E1A9E0E228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FE35AF-8B93-4C85-A5FA-45CDBEA3DF7D}"/>
      </w:docPartPr>
      <w:docPartBody>
        <w:p w:rsidR="007122A8" w:rsidRDefault="009C5E0F" w:rsidP="009C5E0F">
          <w:pPr>
            <w:pStyle w:val="8C9618F3F7194BAF9C7E1A9E0E228653"/>
          </w:pPr>
          <w:r w:rsidRPr="00D92ACA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E0F"/>
    <w:rsid w:val="006D792D"/>
    <w:rsid w:val="007122A8"/>
    <w:rsid w:val="008C2B31"/>
    <w:rsid w:val="009C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C5E0F"/>
    <w:rPr>
      <w:color w:val="808080"/>
    </w:rPr>
  </w:style>
  <w:style w:type="paragraph" w:customStyle="1" w:styleId="CC5105FCDC1F42C996264074B032F9EB">
    <w:name w:val="CC5105FCDC1F42C996264074B032F9EB"/>
    <w:rsid w:val="009C5E0F"/>
  </w:style>
  <w:style w:type="paragraph" w:customStyle="1" w:styleId="8C9618F3F7194BAF9C7E1A9E0E228653">
    <w:name w:val="8C9618F3F7194BAF9C7E1A9E0E228653"/>
    <w:rsid w:val="009C5E0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C5E0F"/>
    <w:rPr>
      <w:color w:val="808080"/>
    </w:rPr>
  </w:style>
  <w:style w:type="paragraph" w:customStyle="1" w:styleId="CC5105FCDC1F42C996264074B032F9EB">
    <w:name w:val="CC5105FCDC1F42C996264074B032F9EB"/>
    <w:rsid w:val="009C5E0F"/>
  </w:style>
  <w:style w:type="paragraph" w:customStyle="1" w:styleId="8C9618F3F7194BAF9C7E1A9E0E228653">
    <w:name w:val="8C9618F3F7194BAF9C7E1A9E0E228653"/>
    <w:rsid w:val="009C5E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2012-05-28T00:00:00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3751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PowerLock Data Sheet</vt:lpstr>
    </vt:vector>
  </TitlesOfParts>
  <Company>Smartware Computing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PowerLock Data Sheet</dc:title>
  <dc:subject>PowerLock</dc:subject>
  <dc:creator>David Smart</dc:creator>
  <cp:lastModifiedBy>David Smart</cp:lastModifiedBy>
  <cp:revision>12</cp:revision>
  <dcterms:created xsi:type="dcterms:W3CDTF">2012-03-19T11:10:00Z</dcterms:created>
  <dcterms:modified xsi:type="dcterms:W3CDTF">2012-05-29T00:25:00Z</dcterms:modified>
</cp:coreProperties>
</file>